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  <w:b/>
        </w:rPr>
        <w:t xml:space="preserve">Средства обучения и воспитания в </w:t>
      </w:r>
      <w:r w:rsidRPr="00D57BA8">
        <w:rPr>
          <w:rFonts w:ascii="Times New Roman" w:hAnsi="Times New Roman" w:cs="Times New Roman"/>
          <w:b/>
        </w:rPr>
        <w:t>МДОУ</w:t>
      </w:r>
      <w:r w:rsidRPr="00D57BA8">
        <w:rPr>
          <w:rFonts w:ascii="Times New Roman" w:hAnsi="Times New Roman" w:cs="Times New Roman"/>
          <w:b/>
        </w:rPr>
        <w:t xml:space="preserve"> № </w:t>
      </w:r>
      <w:r w:rsidRPr="00D57BA8">
        <w:rPr>
          <w:rFonts w:ascii="Times New Roman" w:hAnsi="Times New Roman" w:cs="Times New Roman"/>
          <w:b/>
        </w:rPr>
        <w:t xml:space="preserve">20 «Ромашка» </w:t>
      </w:r>
      <w:r w:rsidRPr="00D57BA8">
        <w:rPr>
          <w:rFonts w:ascii="Times New Roman" w:hAnsi="Times New Roman" w:cs="Times New Roman"/>
          <w:b/>
        </w:rPr>
        <w:t xml:space="preserve">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 xml:space="preserve">Средства обучения наряду с живым словом педагога являются важным компонентом образовательной деятельности и элементом материальной базы МДОУ № </w:t>
      </w:r>
      <w:r>
        <w:rPr>
          <w:rFonts w:ascii="Times New Roman" w:hAnsi="Times New Roman" w:cs="Times New Roman"/>
        </w:rPr>
        <w:t xml:space="preserve">20 «Ромашка». </w:t>
      </w:r>
      <w:r w:rsidRPr="00D57BA8">
        <w:rPr>
          <w:rFonts w:ascii="Times New Roman" w:hAnsi="Times New Roman" w:cs="Times New Roman"/>
        </w:rPr>
        <w:t xml:space="preserve"> Являясь компонентом педагогического процесса, средства обучения оказывают большое влияние на все другие его компоненты — цели, содержание, формы, методы.</w:t>
      </w:r>
      <w:r w:rsidRPr="00D57BA8">
        <w:rPr>
          <w:rFonts w:ascii="Times New Roman" w:hAnsi="Times New Roman" w:cs="Times New Roman"/>
        </w:rPr>
        <w:t xml:space="preserve">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  <w:b/>
        </w:rPr>
        <w:t xml:space="preserve">Имеющиеся в МДОУ № </w:t>
      </w:r>
      <w:r>
        <w:rPr>
          <w:rFonts w:ascii="Times New Roman" w:hAnsi="Times New Roman" w:cs="Times New Roman"/>
          <w:b/>
        </w:rPr>
        <w:t>20 «Ромашка»</w:t>
      </w:r>
      <w:bookmarkStart w:id="0" w:name="_GoBack"/>
      <w:bookmarkEnd w:id="0"/>
      <w:r w:rsidRPr="00D57BA8">
        <w:rPr>
          <w:rFonts w:ascii="Times New Roman" w:hAnsi="Times New Roman" w:cs="Times New Roman"/>
          <w:b/>
        </w:rPr>
        <w:t xml:space="preserve"> средства обучения: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proofErr w:type="gramStart"/>
      <w:r w:rsidRPr="00D57BA8">
        <w:rPr>
          <w:rFonts w:ascii="Times New Roman" w:hAnsi="Times New Roman" w:cs="Times New Roman"/>
        </w:rPr>
        <w:t>- печатные (дидактические пособия, книги для чтения, хрестоматии, раздаточный материал и т.д.); электронные образовательные ресурсы (мультимедиа мультимедийные пособия, сетевые образовательные ресурсы и т.п.); аудиовизуальные (слайды); наглядные плоскостные (плакаты, карты настенные, иллюстрации настенные, магнитные доски); демонстрационные (гербарии, муляжи, макеты, стенды, модели демонстрационные и др.), спортивные снаряды, мячи и т.п.</w:t>
      </w:r>
      <w:proofErr w:type="gramEnd"/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</w:t>
      </w:r>
      <w:proofErr w:type="spellStart"/>
      <w:r w:rsidRPr="00D57BA8">
        <w:rPr>
          <w:rFonts w:ascii="Times New Roman" w:hAnsi="Times New Roman" w:cs="Times New Roman"/>
        </w:rPr>
        <w:t>познавательноисследовательская</w:t>
      </w:r>
      <w:proofErr w:type="spellEnd"/>
      <w:r w:rsidRPr="00D57BA8">
        <w:rPr>
          <w:rFonts w:ascii="Times New Roman" w:hAnsi="Times New Roman" w:cs="Times New Roman"/>
        </w:rPr>
        <w:t xml:space="preserve">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коррекционно-развивающих задач на уровне дошкольного образования, а также с целью активизации двигательной активности ребенка.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  <w:b/>
        </w:rPr>
        <w:t xml:space="preserve">Наличие средств обучения и воспитания для детей с ОВЗ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  <w:b/>
        </w:rPr>
        <w:t>Организация пространства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proofErr w:type="gramStart"/>
      <w:r w:rsidRPr="00D57BA8">
        <w:rPr>
          <w:rFonts w:ascii="Times New Roman" w:hAnsi="Times New Roman" w:cs="Times New Roman"/>
        </w:rPr>
        <w:t>Двигательная</w:t>
      </w:r>
      <w:proofErr w:type="gramEnd"/>
      <w:r w:rsidRPr="00D57BA8">
        <w:rPr>
          <w:rFonts w:ascii="Times New Roman" w:hAnsi="Times New Roman" w:cs="Times New Roman"/>
        </w:rPr>
        <w:t xml:space="preserve"> - обеспечивает соблюдение режима двигательной активности детей. </w:t>
      </w:r>
      <w:proofErr w:type="gramStart"/>
      <w:r w:rsidRPr="00D57BA8">
        <w:rPr>
          <w:rFonts w:ascii="Times New Roman" w:hAnsi="Times New Roman" w:cs="Times New Roman"/>
        </w:rPr>
        <w:t>Оснащена</w:t>
      </w:r>
      <w:proofErr w:type="gramEnd"/>
      <w:r w:rsidRPr="00D57BA8">
        <w:rPr>
          <w:rFonts w:ascii="Times New Roman" w:hAnsi="Times New Roman" w:cs="Times New Roman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  <w:b/>
        </w:rPr>
        <w:t xml:space="preserve">Организация среды 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В группах созданы следующие центры: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  <w:b/>
          <w:i/>
        </w:rPr>
        <w:t>Центр сенсорного развития</w:t>
      </w:r>
      <w:r w:rsidRPr="00D57BA8">
        <w:rPr>
          <w:rFonts w:ascii="Times New Roman" w:hAnsi="Times New Roman" w:cs="Times New Roman"/>
        </w:rPr>
        <w:t xml:space="preserve"> – обеспечивает развитие и коррекцию отдельных сенсорных систем. Данная среда максимально насыщается материалами, стимулирующими сенсорное развитие</w:t>
      </w:r>
      <w:proofErr w:type="gramStart"/>
      <w:r w:rsidRPr="00D57BA8">
        <w:rPr>
          <w:rFonts w:ascii="Times New Roman" w:hAnsi="Times New Roman" w:cs="Times New Roman"/>
        </w:rPr>
        <w:t>.</w:t>
      </w:r>
      <w:proofErr w:type="gramEnd"/>
      <w:r w:rsidRPr="00D57BA8">
        <w:rPr>
          <w:rFonts w:ascii="Times New Roman" w:hAnsi="Times New Roman" w:cs="Times New Roman"/>
        </w:rPr>
        <w:t xml:space="preserve"> - </w:t>
      </w:r>
      <w:proofErr w:type="gramStart"/>
      <w:r w:rsidRPr="00D57BA8">
        <w:rPr>
          <w:rFonts w:ascii="Times New Roman" w:hAnsi="Times New Roman" w:cs="Times New Roman"/>
        </w:rPr>
        <w:t>м</w:t>
      </w:r>
      <w:proofErr w:type="gramEnd"/>
      <w:r w:rsidRPr="00D57BA8">
        <w:rPr>
          <w:rFonts w:ascii="Times New Roman" w:hAnsi="Times New Roman" w:cs="Times New Roman"/>
        </w:rPr>
        <w:t xml:space="preserve">атериал для развития зрительной функции (цвет, форма, величина, целостность и </w:t>
      </w:r>
      <w:proofErr w:type="spellStart"/>
      <w:r w:rsidRPr="00D57BA8">
        <w:rPr>
          <w:rFonts w:ascii="Times New Roman" w:hAnsi="Times New Roman" w:cs="Times New Roman"/>
        </w:rPr>
        <w:t>дифференцированность</w:t>
      </w:r>
      <w:proofErr w:type="spellEnd"/>
      <w:r w:rsidRPr="00D57BA8">
        <w:rPr>
          <w:rFonts w:ascii="Times New Roman" w:hAnsi="Times New Roman" w:cs="Times New Roman"/>
        </w:rPr>
        <w:t xml:space="preserve"> зрительных образов): наборы цветных предметов; мозаики; пирамидки; наборы геометрических фигур; парные картинки,</w:t>
      </w:r>
      <w:r w:rsidRPr="00D57BA8">
        <w:rPr>
          <w:rFonts w:ascii="Times New Roman" w:hAnsi="Times New Roman" w:cs="Times New Roman"/>
        </w:rPr>
        <w:t xml:space="preserve"> </w:t>
      </w:r>
      <w:r w:rsidRPr="00D57BA8">
        <w:rPr>
          <w:rFonts w:ascii="Times New Roman" w:hAnsi="Times New Roman" w:cs="Times New Roman"/>
        </w:rPr>
        <w:t>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D57BA8">
        <w:rPr>
          <w:rFonts w:ascii="Times New Roman" w:hAnsi="Times New Roman" w:cs="Times New Roman"/>
        </w:rPr>
        <w:t>пазлы</w:t>
      </w:r>
      <w:proofErr w:type="spellEnd"/>
      <w:r w:rsidRPr="00D57BA8">
        <w:rPr>
          <w:rFonts w:ascii="Times New Roman" w:hAnsi="Times New Roman" w:cs="Times New Roman"/>
        </w:rPr>
        <w:t>); зашумленные, наложенные, теневые, контурные изображения; картинки с реалистичными и стилизованными изображениями;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lastRenderedPageBreak/>
        <w:t>- материал для развития слуховой функции (</w:t>
      </w:r>
      <w:proofErr w:type="spellStart"/>
      <w:r w:rsidRPr="00D57BA8">
        <w:rPr>
          <w:rFonts w:ascii="Times New Roman" w:hAnsi="Times New Roman" w:cs="Times New Roman"/>
        </w:rPr>
        <w:t>звукоразличение</w:t>
      </w:r>
      <w:proofErr w:type="spellEnd"/>
      <w:r w:rsidRPr="00D57BA8">
        <w:rPr>
          <w:rFonts w:ascii="Times New Roman" w:hAnsi="Times New Roman" w:cs="Times New Roman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игрушки;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- материал для развития тактильного и тактильно-кинестетического восприятия: 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</w:rPr>
      </w:pPr>
      <w:r w:rsidRPr="00D57BA8">
        <w:rPr>
          <w:rFonts w:ascii="Times New Roman" w:hAnsi="Times New Roman" w:cs="Times New Roman"/>
        </w:rPr>
        <w:t xml:space="preserve"> </w:t>
      </w:r>
      <w:r w:rsidRPr="00D57BA8">
        <w:rPr>
          <w:rFonts w:ascii="Times New Roman" w:hAnsi="Times New Roman" w:cs="Times New Roman"/>
          <w:b/>
          <w:i/>
        </w:rPr>
        <w:t>Моторно-двигательный центр</w:t>
      </w:r>
      <w:r w:rsidRPr="00D57BA8">
        <w:rPr>
          <w:rFonts w:ascii="Times New Roman" w:hAnsi="Times New Roman" w:cs="Times New Roman"/>
        </w:rPr>
        <w:t xml:space="preserve"> – обеспечивает развитие и коррекцию мелкой и общей моторики. Данная среда насыщается материалами, стимулирующими моторное развитие.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proofErr w:type="gramStart"/>
      <w:r w:rsidRPr="00D57BA8">
        <w:rPr>
          <w:rFonts w:ascii="Times New Roman" w:hAnsi="Times New Roman" w:cs="Times New Roman"/>
        </w:rPr>
        <w:t xml:space="preserve">- материалы для развития мелкой моторики: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D57BA8">
        <w:rPr>
          <w:rFonts w:ascii="Times New Roman" w:hAnsi="Times New Roman" w:cs="Times New Roman"/>
        </w:rPr>
        <w:t>графомоторных</w:t>
      </w:r>
      <w:proofErr w:type="spellEnd"/>
      <w:r w:rsidRPr="00D57BA8">
        <w:rPr>
          <w:rFonts w:ascii="Times New Roman" w:hAnsi="Times New Roman" w:cs="Times New Roman"/>
        </w:rPr>
        <w:t xml:space="preserve"> функций (прописи буквенные и цифровые, штриховки, пособие «Тренируем пальчики»), картотека пальчиковых игр и др. </w:t>
      </w:r>
      <w:proofErr w:type="gramEnd"/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- материалы для развития общей моторики: комплексы профилактических физических упражнений.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  <w:i/>
        </w:rPr>
      </w:pPr>
      <w:r w:rsidRPr="00D57BA8">
        <w:rPr>
          <w:rFonts w:ascii="Times New Roman" w:hAnsi="Times New Roman" w:cs="Times New Roman"/>
          <w:b/>
          <w:i/>
        </w:rPr>
        <w:t>Познавательный центр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др.;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 xml:space="preserve">- материалы для развития мышления: развивающие пособия «Логические блоки </w:t>
      </w:r>
      <w:proofErr w:type="spellStart"/>
      <w:r w:rsidRPr="00D57BA8">
        <w:rPr>
          <w:rFonts w:ascii="Times New Roman" w:hAnsi="Times New Roman" w:cs="Times New Roman"/>
        </w:rPr>
        <w:t>Дьенеша</w:t>
      </w:r>
      <w:proofErr w:type="spellEnd"/>
      <w:r w:rsidRPr="00D57BA8">
        <w:rPr>
          <w:rFonts w:ascii="Times New Roman" w:hAnsi="Times New Roman" w:cs="Times New Roman"/>
        </w:rPr>
        <w:t>»</w:t>
      </w:r>
      <w:proofErr w:type="gramStart"/>
      <w:r w:rsidRPr="00D57BA8">
        <w:rPr>
          <w:rFonts w:ascii="Times New Roman" w:hAnsi="Times New Roman" w:cs="Times New Roman"/>
        </w:rPr>
        <w:t xml:space="preserve"> ,</w:t>
      </w:r>
      <w:proofErr w:type="gramEnd"/>
      <w:r w:rsidRPr="00D57BA8">
        <w:rPr>
          <w:rFonts w:ascii="Times New Roman" w:hAnsi="Times New Roman" w:cs="Times New Roman"/>
        </w:rPr>
        <w:t xml:space="preserve">палочки </w:t>
      </w:r>
      <w:proofErr w:type="spellStart"/>
      <w:r w:rsidRPr="00D57BA8">
        <w:rPr>
          <w:rFonts w:ascii="Times New Roman" w:hAnsi="Times New Roman" w:cs="Times New Roman"/>
        </w:rPr>
        <w:t>Кюизенера</w:t>
      </w:r>
      <w:proofErr w:type="spellEnd"/>
      <w:r w:rsidRPr="00D57BA8">
        <w:rPr>
          <w:rFonts w:ascii="Times New Roman" w:hAnsi="Times New Roman" w:cs="Times New Roman"/>
        </w:rPr>
        <w:t xml:space="preserve">,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эмоции; конструкторы; мозаика; набор предметов-орудий: сачок, удочка, палочка с колечком, палочка с крючком, и другие; </w:t>
      </w:r>
      <w:proofErr w:type="gramStart"/>
      <w:r w:rsidRPr="00D57BA8">
        <w:rPr>
          <w:rFonts w:ascii="Times New Roman" w:hAnsi="Times New Roman" w:cs="Times New Roman"/>
        </w:rPr>
        <w:t>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 книги, содержащие произведения для развития наглядно-образного и элементов логического мышления.</w:t>
      </w:r>
      <w:proofErr w:type="gramEnd"/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- материалы для развития речи и представлений об окружающем: 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различные варианты дидактических игр и книг по развитию речи.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</w:rPr>
      </w:pPr>
      <w:r w:rsidRPr="00D57BA8">
        <w:rPr>
          <w:rFonts w:ascii="Times New Roman" w:hAnsi="Times New Roman" w:cs="Times New Roman"/>
        </w:rPr>
        <w:t>- материалы для формирования предпосылок к учебной деятельности: пособия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 Счетный материал (яблоки, груши, листья, морковки, зайцы, мячи, матрешки</w:t>
      </w:r>
      <w:proofErr w:type="gramStart"/>
      <w:r w:rsidRPr="00D57BA8">
        <w:rPr>
          <w:rFonts w:ascii="Times New Roman" w:hAnsi="Times New Roman" w:cs="Times New Roman"/>
        </w:rPr>
        <w:t>)м</w:t>
      </w:r>
      <w:proofErr w:type="gramEnd"/>
      <w:r w:rsidRPr="00D57BA8">
        <w:rPr>
          <w:rFonts w:ascii="Times New Roman" w:hAnsi="Times New Roman" w:cs="Times New Roman"/>
        </w:rPr>
        <w:t xml:space="preserve">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 счетных палочек, </w:t>
      </w:r>
      <w:r w:rsidRPr="00D57BA8">
        <w:rPr>
          <w:rFonts w:ascii="Times New Roman" w:hAnsi="Times New Roman" w:cs="Times New Roman"/>
        </w:rPr>
        <w:lastRenderedPageBreak/>
        <w:t>цифр; магнитная доска с комплектом геометрических фигур, цифр, знаков, плоских предметных изображений.</w:t>
      </w:r>
    </w:p>
    <w:p w:rsidR="00D57BA8" w:rsidRPr="00D57BA8" w:rsidRDefault="00D57BA8" w:rsidP="00D57BA8">
      <w:pPr>
        <w:ind w:firstLine="708"/>
        <w:rPr>
          <w:rFonts w:ascii="Times New Roman" w:hAnsi="Times New Roman" w:cs="Times New Roman"/>
          <w:b/>
          <w:i/>
        </w:rPr>
      </w:pPr>
      <w:r w:rsidRPr="00D57BA8">
        <w:rPr>
          <w:rFonts w:ascii="Times New Roman" w:hAnsi="Times New Roman" w:cs="Times New Roman"/>
        </w:rPr>
        <w:t>Предметно-развивающая среда в группах постоянно обновляется, видоизменяется в зависимости от возраста детей, сезона, изучаемой темы, потребностей и интересов детей.</w:t>
      </w:r>
    </w:p>
    <w:p w:rsidR="00F6752A" w:rsidRDefault="00F6752A"/>
    <w:sectPr w:rsidR="00F6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A8"/>
    <w:rsid w:val="00D57BA8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2021-07-20T15:12:00Z</dcterms:created>
  <dcterms:modified xsi:type="dcterms:W3CDTF">2021-07-20T15:22:00Z</dcterms:modified>
</cp:coreProperties>
</file>