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FF" w:rsidRPr="00F171FF" w:rsidRDefault="00F171FF" w:rsidP="00F171FF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F171FF">
        <w:rPr>
          <w:rFonts w:ascii="Times New Roman" w:hAnsi="Times New Roman" w:cs="Times New Roman"/>
          <w:b/>
          <w:sz w:val="24"/>
        </w:rPr>
        <w:t>Электронные образовательные ресурсы, к которым обеспечивается доступ воспитанников, в том числе приспособленных для использования инвалидами и лицами с ограниченными возможностями.</w:t>
      </w:r>
    </w:p>
    <w:p w:rsidR="00F171FF" w:rsidRPr="00F171FF" w:rsidRDefault="00F171FF" w:rsidP="00F171FF">
      <w:pPr>
        <w:ind w:firstLine="708"/>
        <w:rPr>
          <w:rFonts w:ascii="Times New Roman" w:hAnsi="Times New Roman" w:cs="Times New Roman"/>
          <w:sz w:val="24"/>
        </w:rPr>
      </w:pPr>
      <w:r w:rsidRPr="00F171FF">
        <w:rPr>
          <w:rFonts w:ascii="Times New Roman" w:hAnsi="Times New Roman" w:cs="Times New Roman"/>
          <w:b/>
          <w:sz w:val="24"/>
        </w:rPr>
        <w:t>Электронные образовательные ресурсы</w:t>
      </w:r>
      <w:r w:rsidRPr="00F171FF">
        <w:rPr>
          <w:rFonts w:ascii="Times New Roman" w:hAnsi="Times New Roman" w:cs="Times New Roman"/>
          <w:sz w:val="24"/>
        </w:rPr>
        <w:t xml:space="preserve"> (учебные материалы, для воспроизведения которых используют электронные устройства) являются неотъемлемой частью современной системы образования. Для повышения качества педагогического процесса используются такие электронные образовательные ресурсы, как презентационные материалы, обучающие программы, </w:t>
      </w:r>
      <w:proofErr w:type="spellStart"/>
      <w:r w:rsidRPr="00F171FF">
        <w:rPr>
          <w:rFonts w:ascii="Times New Roman" w:hAnsi="Times New Roman" w:cs="Times New Roman"/>
          <w:sz w:val="24"/>
        </w:rPr>
        <w:t>медиатека</w:t>
      </w:r>
      <w:proofErr w:type="spellEnd"/>
      <w:r w:rsidRPr="00F171FF">
        <w:rPr>
          <w:rFonts w:ascii="Times New Roman" w:hAnsi="Times New Roman" w:cs="Times New Roman"/>
          <w:sz w:val="24"/>
        </w:rPr>
        <w:t xml:space="preserve"> МДОУ № </w:t>
      </w:r>
      <w:r w:rsidRPr="00F171FF">
        <w:rPr>
          <w:rFonts w:ascii="Times New Roman" w:hAnsi="Times New Roman" w:cs="Times New Roman"/>
          <w:sz w:val="24"/>
        </w:rPr>
        <w:t xml:space="preserve">20 «Ромашка» </w:t>
      </w:r>
      <w:r w:rsidRPr="00F171FF">
        <w:rPr>
          <w:rFonts w:ascii="Times New Roman" w:hAnsi="Times New Roman" w:cs="Times New Roman"/>
          <w:sz w:val="24"/>
        </w:rPr>
        <w:t xml:space="preserve"> и другие. </w:t>
      </w:r>
      <w:proofErr w:type="gramStart"/>
      <w:r w:rsidRPr="00F171FF">
        <w:rPr>
          <w:rFonts w:ascii="Times New Roman" w:hAnsi="Times New Roman" w:cs="Times New Roman"/>
          <w:sz w:val="24"/>
        </w:rPr>
        <w:t xml:space="preserve">В своей практике используем мультимедийные презентации и обучающие программы, мультипликацию, т.к. материал, представленный различными информационными средами (звук, видео, графика, анимация) легче усваивается дошкольниками </w:t>
      </w:r>
      <w:proofErr w:type="gramEnd"/>
    </w:p>
    <w:p w:rsidR="00F171FF" w:rsidRPr="00F171FF" w:rsidRDefault="00F171FF" w:rsidP="00F171FF">
      <w:pPr>
        <w:ind w:firstLine="708"/>
        <w:rPr>
          <w:rFonts w:ascii="Times New Roman" w:hAnsi="Times New Roman" w:cs="Times New Roman"/>
          <w:sz w:val="24"/>
        </w:rPr>
      </w:pPr>
      <w:r w:rsidRPr="00F171FF">
        <w:rPr>
          <w:rFonts w:ascii="Times New Roman" w:hAnsi="Times New Roman" w:cs="Times New Roman"/>
          <w:sz w:val="24"/>
        </w:rPr>
        <w:t xml:space="preserve">Педагоги активно используют мультимедийную технику и </w:t>
      </w:r>
      <w:r w:rsidRPr="00F171FF">
        <w:rPr>
          <w:rFonts w:ascii="Times New Roman" w:hAnsi="Times New Roman" w:cs="Times New Roman"/>
          <w:b/>
          <w:sz w:val="24"/>
        </w:rPr>
        <w:t>электронные образовательные ресурсы (ЭОР)</w:t>
      </w:r>
      <w:r w:rsidRPr="00F171FF">
        <w:rPr>
          <w:rFonts w:ascii="Times New Roman" w:hAnsi="Times New Roman" w:cs="Times New Roman"/>
          <w:sz w:val="24"/>
        </w:rPr>
        <w:t xml:space="preserve"> по всем направлениям образовательной и воспитательной деятельности: </w:t>
      </w:r>
    </w:p>
    <w:p w:rsidR="00F171FF" w:rsidRPr="00F171FF" w:rsidRDefault="00F171FF" w:rsidP="00F171FF">
      <w:pPr>
        <w:ind w:firstLine="708"/>
        <w:rPr>
          <w:rFonts w:ascii="Times New Roman" w:hAnsi="Times New Roman" w:cs="Times New Roman"/>
          <w:sz w:val="24"/>
        </w:rPr>
      </w:pPr>
      <w:r w:rsidRPr="00F171FF">
        <w:rPr>
          <w:rFonts w:ascii="Times New Roman" w:hAnsi="Times New Roman" w:cs="Times New Roman"/>
          <w:sz w:val="24"/>
        </w:rPr>
        <w:t>· на занятиях по развитию математических, естественнонаучных, экологических представлений;</w:t>
      </w:r>
    </w:p>
    <w:p w:rsidR="00F171FF" w:rsidRPr="00F171FF" w:rsidRDefault="00F171FF" w:rsidP="00F171FF">
      <w:pPr>
        <w:ind w:firstLine="708"/>
        <w:rPr>
          <w:rFonts w:ascii="Times New Roman" w:hAnsi="Times New Roman" w:cs="Times New Roman"/>
          <w:sz w:val="24"/>
        </w:rPr>
      </w:pPr>
      <w:r w:rsidRPr="00F171FF">
        <w:rPr>
          <w:rFonts w:ascii="Times New Roman" w:hAnsi="Times New Roman" w:cs="Times New Roman"/>
          <w:sz w:val="24"/>
        </w:rPr>
        <w:t xml:space="preserve"> · художественному творчеству, развитию речи, музыке; </w:t>
      </w:r>
    </w:p>
    <w:p w:rsidR="00F171FF" w:rsidRPr="00F171FF" w:rsidRDefault="00F171FF" w:rsidP="00F171FF">
      <w:pPr>
        <w:ind w:firstLine="708"/>
        <w:rPr>
          <w:rFonts w:ascii="Times New Roman" w:hAnsi="Times New Roman" w:cs="Times New Roman"/>
          <w:sz w:val="24"/>
        </w:rPr>
      </w:pPr>
      <w:r w:rsidRPr="00F171FF">
        <w:rPr>
          <w:rFonts w:ascii="Times New Roman" w:hAnsi="Times New Roman" w:cs="Times New Roman"/>
          <w:sz w:val="24"/>
        </w:rPr>
        <w:t xml:space="preserve">· осваивают новые виды детской деятельности: компьютерное конструирование, творческое экспериментирование, компьютерный дизайн, сотворчество и др. </w:t>
      </w:r>
    </w:p>
    <w:p w:rsidR="004E5383" w:rsidRPr="00F171FF" w:rsidRDefault="00F171FF" w:rsidP="00F171FF">
      <w:pPr>
        <w:ind w:firstLine="708"/>
        <w:rPr>
          <w:rFonts w:ascii="Times New Roman" w:hAnsi="Times New Roman" w:cs="Times New Roman"/>
          <w:sz w:val="24"/>
        </w:rPr>
      </w:pPr>
      <w:r w:rsidRPr="00F171FF">
        <w:rPr>
          <w:rFonts w:ascii="Times New Roman" w:hAnsi="Times New Roman" w:cs="Times New Roman"/>
          <w:sz w:val="24"/>
        </w:rPr>
        <w:t xml:space="preserve">Мультимедийное оборудование активно используем на родительских собраниях, досуговых мероприятиях, мастер-классах. Педагоги участвуют в разработке электронных образовательных ресурсов (мультимедийных презентаций) для занятий с детьми разных возрастов, в логопедической коррекции. Накоплена обширная </w:t>
      </w:r>
      <w:proofErr w:type="spellStart"/>
      <w:r w:rsidRPr="00F171FF">
        <w:rPr>
          <w:rFonts w:ascii="Times New Roman" w:hAnsi="Times New Roman" w:cs="Times New Roman"/>
          <w:sz w:val="24"/>
        </w:rPr>
        <w:t>медиатека</w:t>
      </w:r>
      <w:proofErr w:type="spellEnd"/>
      <w:r w:rsidRPr="00F171FF">
        <w:rPr>
          <w:rFonts w:ascii="Times New Roman" w:hAnsi="Times New Roman" w:cs="Times New Roman"/>
          <w:sz w:val="24"/>
        </w:rPr>
        <w:t xml:space="preserve"> электронных образовательных ресурсов, включающая развивающие компьютерные игры, презентации, обучающие фильмы, мультфильмы, звуковые файлы (музыка и аудиокниги).</w:t>
      </w:r>
      <w:bookmarkEnd w:id="0"/>
    </w:p>
    <w:sectPr w:rsidR="004E5383" w:rsidRPr="00F17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1FF"/>
    <w:rsid w:val="004E5383"/>
    <w:rsid w:val="00F1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Теперикова</dc:creator>
  <cp:lastModifiedBy>Теперикова</cp:lastModifiedBy>
  <cp:revision>1</cp:revision>
  <dcterms:created xsi:type="dcterms:W3CDTF">2021-07-20T16:00:00Z</dcterms:created>
  <dcterms:modified xsi:type="dcterms:W3CDTF">2021-07-20T16:04:00Z</dcterms:modified>
</cp:coreProperties>
</file>